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0"/>
          <w:szCs w:val="30"/>
          <w:lang w:val="en-US" w:eastAsia="zh-CN"/>
        </w:rPr>
        <w:t>2020届江西南昌市新建区第二中学高三地理一轮同步检测试题八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章　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人口与环境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60" w:lineRule="auto"/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一、单项选择题（共25小题，每小题2分，共计50分）</w:t>
      </w:r>
    </w:p>
    <w:p>
      <w:pPr>
        <w:pStyle w:val="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0" w:name="Th"/>
      <w:r>
        <w:rPr>
          <w:rStyle w:val="3"/>
          <w:rFonts w:hint="default" w:ascii="Times New Roman" w:hAnsi="Times New Roman" w:cs="Times New Roman"/>
        </w:rPr>
        <w:t>1</w:t>
      </w:r>
      <w:bookmarkEnd w:id="0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关于中国人口问题，叙述正确的是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人口基数庞大，青少年比重超过50%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人口增速和增量均较低，制约经济增长</w:t>
      </w:r>
    </w:p>
    <w:p>
      <w:pPr>
        <w:pStyle w:val="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人口流动规模大，增加社会管理难度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人口空间分布不均，导致产业结构失衡</w:t>
      </w:r>
    </w:p>
    <w:p>
      <w:pPr>
        <w:pStyle w:val="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left"/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</w:pPr>
      <w:bookmarkStart w:id="1" w:name="Th_0"/>
      <w:r>
        <w:rPr>
          <w:rStyle w:val="3"/>
          <w:rFonts w:hint="default" w:ascii="Times New Roman" w:hAnsi="Times New Roman" w:cs="Times New Roman"/>
        </w:rPr>
        <w:t>2</w:t>
      </w:r>
      <w:bookmarkEnd w:id="1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下列国家中，基本上是近几百年来由移民建立起来的是（   ）</w:t>
      </w:r>
    </w:p>
    <w:p>
      <w:pPr>
        <w:pStyle w:val="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left"/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① 美国     ② 加拿大    ③  新加坡     ④新西兰</w:t>
      </w:r>
    </w:p>
    <w:p>
      <w:pPr>
        <w:pStyle w:val="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left"/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①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①②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①②③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kern w:val="2"/>
          <w:sz w:val="21"/>
          <w:szCs w:val="21"/>
          <w:lang w:val="en-US" w:eastAsia="zh-CN" w:bidi="ar-SA"/>
        </w:rPr>
        <w:t>①②③④</w:t>
      </w:r>
    </w:p>
    <w:p>
      <w:pPr>
        <w:pStyle w:val="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2" w:name="Th_1"/>
      <w:r>
        <w:rPr>
          <w:rStyle w:val="3"/>
          <w:rFonts w:hint="default" w:ascii="Times New Roman" w:hAnsi="Times New Roman" w:cs="Times New Roman"/>
        </w:rPr>
        <w:t>3</w:t>
      </w:r>
      <w:bookmarkEnd w:id="2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关于环境人口容量的制约因素，说法正确的是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环境人口容量的大小受多种因素的影响和制约</w:t>
      </w:r>
    </w:p>
    <w:p>
      <w:pPr>
        <w:pStyle w:val="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人口文化和生活消费水平越高，环境人口容量越大</w:t>
      </w:r>
    </w:p>
    <w:p>
      <w:pPr>
        <w:pStyle w:val="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土地资源尤其是耕地资源是决定环境人口容量的首要因素</w:t>
      </w:r>
    </w:p>
    <w:p>
      <w:pPr>
        <w:pStyle w:val="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科技发展水平决定着获取资源的数量，是影响环境人口容量的首要因素</w:t>
      </w:r>
    </w:p>
    <w:p>
      <w:pPr>
        <w:pStyle w:val="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bookmarkStart w:id="3" w:name="Th_2"/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4</w:t>
      </w:r>
      <w:bookmarkEnd w:id="3"/>
      <w:r>
        <w:rPr>
          <w:rStyle w:val="3"/>
          <w:rFonts w:hint="default" w:ascii="Times New Roman" w:hAnsi="Times New Roman" w:eastAsia="宋体" w:cs="Times New Roman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下列现象中，属于人口迁移的是（    ）</w:t>
      </w:r>
    </w:p>
    <w:p>
      <w:pPr>
        <w:pStyle w:val="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A．张教授到北京参加一周的学术研讨活动</w:t>
      </w:r>
    </w:p>
    <w:p>
      <w:pPr>
        <w:pStyle w:val="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B．李老师暑假期间到桂林旅游</w:t>
      </w:r>
    </w:p>
    <w:p>
      <w:pPr>
        <w:pStyle w:val="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C．刘同学北京大学毕业后到湖南工作、定居</w:t>
      </w:r>
    </w:p>
    <w:p>
      <w:pPr>
        <w:pStyle w:val="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D．王先生今年五月到香港出差，为期一个月</w:t>
      </w:r>
    </w:p>
    <w:p>
      <w:pPr>
        <w:pStyle w:val="8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18" w:leftChars="0" w:right="-82" w:rightChars="-39" w:hanging="418" w:hangingChars="19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4" w:name="Th_3"/>
      <w:r>
        <w:rPr>
          <w:rStyle w:val="3"/>
          <w:rFonts w:hint="default" w:ascii="Times New Roman" w:hAnsi="Times New Roman" w:cs="Times New Roman"/>
        </w:rPr>
        <w:t>5</w:t>
      </w:r>
      <w:bookmarkEnd w:id="4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eastAsia" w:asciiTheme="minorEastAsia" w:hAnsiTheme="minorEastAsia" w:eastAsiaTheme="minorEastAsia" w:cstheme="minorEastAsia"/>
          <w:kern w:val="2"/>
          <w:sz w:val="21"/>
          <w:szCs w:val="22"/>
          <w:lang w:val="en-US" w:eastAsia="zh-CN" w:bidi="ar-SA"/>
        </w:rPr>
        <w:t>山西平遥古城是我国首批加入《世界遗产名录》的城市，目前人口达45 000多人。但是为保护古城，专家计算它最多容纳20 000人。因此有一半以上的人需要迁走。据此回答下题。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造成该古城人口外迁的主要推力是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8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人口过多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国家政策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居住条件差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文化背景的差异</w:t>
      </w:r>
    </w:p>
    <w:p>
      <w:pPr>
        <w:pStyle w:val="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5" w:name="Th_4"/>
      <w:r>
        <w:rPr>
          <w:rStyle w:val="3"/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4197350</wp:posOffset>
            </wp:positionH>
            <wp:positionV relativeFrom="paragraph">
              <wp:posOffset>266700</wp:posOffset>
            </wp:positionV>
            <wp:extent cx="1804035" cy="1454785"/>
            <wp:effectExtent l="0" t="0" r="5715" b="12065"/>
            <wp:wrapSquare wrapText="bothSides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403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3"/>
          <w:rFonts w:hint="default" w:ascii="Times New Roman" w:hAnsi="Times New Roman" w:cs="Times New Roman"/>
        </w:rPr>
        <w:t>6</w:t>
      </w:r>
      <w:bookmarkEnd w:id="5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人口合理容量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总是小于环境承载力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等同于人口容量</w:t>
      </w:r>
    </w:p>
    <w:p>
      <w:pPr>
        <w:pStyle w:val="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等同于环境承载力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　　　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总是大于环境承载力</w:t>
      </w:r>
    </w:p>
    <w:p>
      <w:pPr>
        <w:pStyle w:val="1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18" w:leftChars="0" w:right="-82" w:rightChars="-39" w:hanging="418" w:hangingChars="190"/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</w:pPr>
      <w:bookmarkStart w:id="6" w:name="Th_5"/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7</w:t>
      </w:r>
      <w:bookmarkEnd w:id="6"/>
      <w:r>
        <w:rPr>
          <w:rStyle w:val="3"/>
          <w:rFonts w:hint="default" w:ascii="Times New Roman" w:hAnsi="Times New Roman" w:eastAsia="宋体" w:cs="Times New Roman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读“我国各省级行政单位的人口和面积柱状图”，</w:t>
      </w:r>
      <w:r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  <w:t>图中①～④所代表的省级行政单位叙述正确的是（    ）</w:t>
      </w:r>
    </w:p>
    <w:p>
      <w:pPr>
        <w:pStyle w:val="1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  <w:t>A．图中①是人口最多的河南省，也是人口密度最大的省级行政区</w:t>
      </w:r>
    </w:p>
    <w:p>
      <w:pPr>
        <w:pStyle w:val="1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  <w:t>B．图中②是我国陆上邻国最多的省级行政区</w:t>
      </w:r>
    </w:p>
    <w:p>
      <w:pPr>
        <w:pStyle w:val="1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  <w:t>C．图中④是我国面积最小的省级行政区，但人口密度可超过18 000人/平方千米</w:t>
      </w:r>
    </w:p>
    <w:p>
      <w:pPr>
        <w:pStyle w:val="1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Style w:val="3"/>
          <w:rFonts w:hint="default" w:ascii="Times New Roman" w:hAnsi="Times New Roman" w:cs="Times New Roman"/>
          <w:sz w:val="21"/>
          <w:szCs w:val="21"/>
          <w:lang w:eastAsia="zh-CN"/>
        </w:rPr>
        <w:t>D．图中③是我国面积最大的省级行政区，也是我国人口密度最小的省级行政区</w:t>
      </w:r>
    </w:p>
    <w:p>
      <w:pPr>
        <w:pStyle w:val="1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bookmarkStart w:id="7" w:name="Th_6"/>
      <w:r>
        <w:rPr>
          <w:rStyle w:val="3"/>
          <w:rFonts w:hint="default" w:ascii="Times New Roman" w:hAnsi="Times New Roman" w:cs="Times New Roman"/>
        </w:rPr>
        <w:t>8</w:t>
      </w:r>
      <w:bookmarkEnd w:id="7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eastAsia" w:asciiTheme="minorEastAsia" w:hAnsiTheme="minorEastAsia" w:eastAsiaTheme="minorEastAsia" w:cstheme="minorEastAsia"/>
          <w:bCs/>
          <w:szCs w:val="21"/>
          <w:lang w:val="en-US" w:eastAsia="zh-CN" w:bidi="ar-SA"/>
        </w:rPr>
        <w:t>人口的分布受自然条件和自然资源的强烈制约。气候适宜，土壤肥沃，资源丰富，交通便利的地区往往成为人口密集地区。图中分别对应四大流域。其中，人口分布最稀少的是 （   ）</w:t>
      </w:r>
    </w:p>
    <w:p>
      <w:pPr>
        <w:pStyle w:val="1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bCs/>
          <w:szCs w:val="21"/>
        </w:rPr>
        <w:drawing>
          <wp:inline distT="0" distB="0" distL="114300" distR="114300">
            <wp:extent cx="3515995" cy="1819275"/>
            <wp:effectExtent l="0" t="0" r="8255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长江流域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珠江流域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亚马孙河流域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密西西比河流域</w:t>
      </w:r>
    </w:p>
    <w:p>
      <w:pPr>
        <w:pStyle w:val="1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bookmarkStart w:id="8" w:name="Th_7"/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9</w:t>
      </w:r>
      <w:bookmarkEnd w:id="8"/>
      <w:r>
        <w:rPr>
          <w:rStyle w:val="3"/>
          <w:rFonts w:hint="default" w:ascii="Times New Roman" w:hAnsi="Times New Roman" w:eastAsia="宋体" w:cs="Times New Roman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20世纪五十年代以来，世界人口迁移日益频繁。影响大量人口迁入美国的主要因素是（    ）</w:t>
      </w:r>
    </w:p>
    <w:p>
      <w:pPr>
        <w:pStyle w:val="1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A．自然环境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B．经济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C．政策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D．宗教</w:t>
      </w:r>
    </w:p>
    <w:p>
      <w:pPr>
        <w:pStyle w:val="1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9" w:name="Th_8"/>
      <w:r>
        <w:rPr>
          <w:rStyle w:val="3"/>
          <w:rFonts w:hint="default" w:ascii="Times New Roman" w:hAnsi="Times New Roman" w:cs="Times New Roman"/>
        </w:rPr>
        <w:t>10</w:t>
      </w:r>
      <w:bookmarkEnd w:id="9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目前我国面临的主要人口问题是 （   ）</w:t>
      </w:r>
    </w:p>
    <w:p>
      <w:pPr>
        <w:pStyle w:val="1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人口自然增长率低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人口素质不断下降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人口基数大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人口流动性小</w:t>
      </w:r>
    </w:p>
    <w:p>
      <w:pPr>
        <w:pStyle w:val="1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0" w:name="Th_9"/>
      <w:r>
        <w:rPr>
          <w:rStyle w:val="3"/>
          <w:rFonts w:hint="default" w:ascii="Times New Roman" w:hAnsi="Times New Roman" w:cs="Times New Roman"/>
        </w:rPr>
        <w:t>11</w:t>
      </w:r>
      <w:bookmarkEnd w:id="10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图中①②③④四个国家中，老龄化问题最严重的是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1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1914525" cy="14097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①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②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③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④</w:t>
      </w:r>
    </w:p>
    <w:p>
      <w:pPr>
        <w:pStyle w:val="1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1" w:name="Th_10"/>
      <w:r>
        <w:rPr>
          <w:rStyle w:val="3"/>
          <w:rFonts w:hint="default" w:ascii="Times New Roman" w:hAnsi="Times New Roman" w:cs="Times New Roman"/>
        </w:rPr>
        <w:t>12</w:t>
      </w:r>
      <w:bookmarkEnd w:id="11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该国人口自然增长率最高的时期是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1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2171700" cy="1273175"/>
            <wp:effectExtent l="0" t="0" r="0" b="317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20世纪初期</w:t>
      </w: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28575" cy="38100"/>
            <wp:effectExtent l="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20世纪40年代</w:t>
      </w: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28575" cy="381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20世纪末期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20世纪60年代</w:t>
      </w:r>
    </w:p>
    <w:p>
      <w:pPr>
        <w:pStyle w:val="1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2" w:name="Th_11"/>
      <w:r>
        <w:rPr>
          <w:rStyle w:val="3"/>
          <w:rFonts w:hint="default" w:ascii="Times New Roman" w:hAnsi="Times New Roman" w:cs="Times New Roman"/>
        </w:rPr>
        <w:t>13</w:t>
      </w:r>
      <w:bookmarkEnd w:id="12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下列关于我国城市承载力的说法，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em w:val="dot"/>
          <w:lang w:val="en-US" w:eastAsia="zh-CN" w:bidi="ar-SA"/>
        </w:rPr>
        <w:t>不正确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的是 （   ）</w:t>
      </w:r>
    </w:p>
    <w:p>
      <w:pPr>
        <w:pStyle w:val="1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南方城市优于北方城市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沿海城市优于内陆城市</w:t>
      </w:r>
    </w:p>
    <w:p>
      <w:pPr>
        <w:pStyle w:val="1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规模越大的城市城市承载力越高</w:t>
      </w:r>
    </w:p>
    <w:p>
      <w:pPr>
        <w:pStyle w:val="1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长三角城市群中，受到环境承载力的严重制约，其中上海的承载力极低</w:t>
      </w:r>
    </w:p>
    <w:p>
      <w:pPr>
        <w:pStyle w:val="18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3" w:name="Th_12"/>
      <w:r>
        <w:rPr>
          <w:rStyle w:val="3"/>
          <w:rFonts w:hint="default" w:ascii="Times New Roman" w:hAnsi="Times New Roman" w:cs="Times New Roman"/>
        </w:rPr>
        <w:t>14</w:t>
      </w:r>
      <w:bookmarkEnd w:id="13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战争中伊拉克迁往其他国家的难民被称作国际难民，具体来说应该属于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18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环境难民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民族难民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经济难民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战争难民</w:t>
      </w:r>
    </w:p>
    <w:p>
      <w:pPr>
        <w:pStyle w:val="1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18" w:leftChars="0" w:right="-82" w:rightChars="-39" w:hanging="418" w:hangingChars="19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4" w:name="Th_13"/>
      <w:r>
        <w:rPr>
          <w:rStyle w:val="3"/>
          <w:rFonts w:hint="default" w:ascii="Times New Roman" w:hAnsi="Times New Roman" w:cs="Times New Roman"/>
        </w:rPr>
        <w:t>15</w:t>
      </w:r>
      <w:bookmarkEnd w:id="14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我国某村人口预期寿命很长，百岁以上老人比例较高。在下列影响当地人口寿命的因素中最不可能的是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1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饮用水质量好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山区闭塞，受外界环境干扰很小</w:t>
      </w:r>
    </w:p>
    <w:p>
      <w:pPr>
        <w:pStyle w:val="1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海拔高度适中，气候宜人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植被覆盖率高，空气清新</w:t>
      </w:r>
    </w:p>
    <w:p>
      <w:pPr>
        <w:pStyle w:val="2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418" w:leftChars="0" w:right="-82" w:rightChars="-39" w:hanging="418" w:hangingChars="190"/>
        <w:jc w:val="left"/>
        <w:textAlignment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5" w:name="Th_14"/>
      <w:r>
        <w:rPr>
          <w:rStyle w:val="3"/>
          <w:rFonts w:hint="default" w:ascii="Times New Roman" w:hAnsi="Times New Roman" w:cs="Times New Roman"/>
        </w:rPr>
        <w:t>16</w:t>
      </w:r>
      <w:bookmarkEnd w:id="15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根据广州有关规定，到2020年，全市常住人口应控制在1500万以内，应该说，这“1500万”是让广州人活得“舒服”的指标。下列说法正确的是</w:t>
      </w:r>
    </w:p>
    <w:p>
      <w:pPr>
        <w:pStyle w:val="2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420" w:firstLineChars="0"/>
        <w:jc w:val="left"/>
        <w:textAlignment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A．让广州人“活得舒服”的指标是环境人口容量</w:t>
      </w:r>
    </w:p>
    <w:p>
      <w:pPr>
        <w:pStyle w:val="2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420" w:firstLineChars="0"/>
        <w:jc w:val="left"/>
        <w:textAlignment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B．该指标与对外开放程度成正比</w:t>
      </w:r>
    </w:p>
    <w:p>
      <w:pPr>
        <w:pStyle w:val="2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420" w:firstLineChars="0"/>
        <w:jc w:val="left"/>
        <w:textAlignment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C．该指标与资源数量、科技发展水平成反比</w:t>
      </w:r>
    </w:p>
    <w:p>
      <w:pPr>
        <w:pStyle w:val="2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420" w:firstLineChars="0"/>
        <w:jc w:val="left"/>
        <w:textAlignment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D．该指标与人口文化和生活消费水平成正比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楷体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eastAsia="楷体" w:cs="Times New Roman"/>
          <w:lang w:val="en-US" w:eastAsia="zh-CN"/>
        </w:rPr>
        <w:tab/>
      </w:r>
      <w:r>
        <w:rPr>
          <w:rStyle w:val="3"/>
          <w:rFonts w:hint="default" w:ascii="Times New Roman" w:hAnsi="Times New Roman" w:eastAsia="楷体" w:cs="Times New Roman"/>
          <w:bCs/>
          <w:szCs w:val="21"/>
          <w:lang w:val="en-US" w:eastAsia="zh-CN" w:bidi="ar-SA"/>
        </w:rPr>
        <w:t>读甲、乙两图，完成题。部分西欧国家外来人口所占比例（单位：%）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drawing>
          <wp:inline distT="0" distB="0" distL="114300" distR="114300">
            <wp:extent cx="3400425" cy="17430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t>　</w:t>
      </w:r>
      <w:r>
        <w:rPr>
          <w:rFonts w:hint="default" w:ascii="Times New Roman" w:hAnsi="Times New Roman" w:cs="Times New Roman"/>
          <w:bCs/>
          <w:szCs w:val="21"/>
        </w:rPr>
        <w:drawing>
          <wp:inline distT="0" distB="0" distL="114300" distR="114300">
            <wp:extent cx="1782445" cy="1814830"/>
            <wp:effectExtent l="0" t="0" r="8255" b="13970"/>
            <wp:docPr id="2" name="图片 7" descr="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449"/>
                    <pic:cNvPicPr>
                      <a:picLocks noChangeAspect="1"/>
                    </pic:cNvPicPr>
                  </pic:nvPicPr>
                  <pic:blipFill>
                    <a:blip r:embed="rId11">
                      <a:lum contrast="6000"/>
                    </a:blip>
                    <a:srcRect l="43127" t="-1837"/>
                    <a:stretch>
                      <a:fillRect/>
                    </a:stretch>
                  </pic:blipFill>
                  <pic:spPr>
                    <a:xfrm>
                      <a:off x="0" y="0"/>
                      <a:ext cx="1782445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1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7．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读甲图，判断下列叙述正确的是 （   ）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与1990年相比，2000年图示国家人口均大幅增加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1999～2000年间，图示国家中人口增幅最大的是挪威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1990～2000年间，比利时外来人口呈下降趋势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与1990年相比，2000年图示国家外来人口均大幅增加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18．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乙图中各点数据与大部分西欧国家人口增长特点最接近的是 （   ）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Ⅰ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Ⅱ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Ⅲ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Ⅳ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19．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下列有关西欧国家外来人口的分析，正确的是 （   ）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外来人口的迁入会缓解部分国家劳动力不足的问题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外来人口的迁入只会加大迁入国就业和教育压力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面对大量涌入的外来人口，西欧国家应迅速采取措施遏制</w:t>
      </w:r>
    </w:p>
    <w:p>
      <w:pPr>
        <w:pStyle w:val="2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资源开发是造成西欧国家外来人口增加的重要原因</w:t>
      </w:r>
    </w:p>
    <w:p>
      <w:pPr>
        <w:pStyle w:val="2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</w:pPr>
      <w:bookmarkStart w:id="16" w:name="Th_18"/>
      <w:r>
        <w:rPr>
          <w:rStyle w:val="3"/>
          <w:rFonts w:hint="default" w:ascii="Times New Roman" w:hAnsi="Times New Roman" w:cs="Times New Roman"/>
        </w:rPr>
        <w:t>20</w:t>
      </w:r>
      <w:bookmarkEnd w:id="16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有关环境人口容量的正确叙述是 （   ）</w:t>
      </w:r>
    </w:p>
    <w:p>
      <w:pPr>
        <w:pStyle w:val="2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在不同的发展时期，人们估计的环境人口容量应该是基本相同的</w:t>
      </w:r>
    </w:p>
    <w:p>
      <w:pPr>
        <w:pStyle w:val="2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环境人口容量是固定不变的，也就是指它的确定性</w:t>
      </w:r>
    </w:p>
    <w:p>
      <w:pPr>
        <w:pStyle w:val="2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确定什么样的消费水平，对环境人口容量产生较大的影响</w:t>
      </w:r>
    </w:p>
    <w:p>
      <w:pPr>
        <w:pStyle w:val="24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cs="Times New Roman"/>
          <w:szCs w:val="21"/>
          <w:lang w:val="en-US" w:eastAsia="zh-CN" w:bidi="ar-SA"/>
        </w:rPr>
        <w:t>制约环境人口容量的首要因素是科技</w:t>
      </w:r>
    </w:p>
    <w:p>
      <w:pPr>
        <w:pStyle w:val="2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18" w:leftChars="0" w:right="-82" w:rightChars="-39" w:hanging="418" w:hangingChars="19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bookmarkStart w:id="17" w:name="Th_19"/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21</w:t>
      </w:r>
      <w:bookmarkEnd w:id="17"/>
      <w:r>
        <w:rPr>
          <w:rStyle w:val="3"/>
          <w:rFonts w:hint="default" w:ascii="Times New Roman" w:hAnsi="Times New Roman" w:eastAsia="宋体" w:cs="Times New Roman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日本的人口密度约为中国的3倍，且人民的生活水平较高，这说明日本的人口容量较大，以下是其原因的是（    ）</w:t>
      </w:r>
    </w:p>
    <w:p>
      <w:pPr>
        <w:pStyle w:val="2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①自然资源缺乏　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②科技发达　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③对外开放程度高　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④消费水平高</w:t>
      </w:r>
    </w:p>
    <w:p>
      <w:pPr>
        <w:pStyle w:val="25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A．①②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B．②③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C．①④</w:t>
      </w: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D．③④</w:t>
      </w:r>
    </w:p>
    <w:p>
      <w:pPr>
        <w:pStyle w:val="2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18" w:leftChars="0" w:right="-82" w:rightChars="-39" w:hanging="418" w:hangingChars="19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8" w:name="Th_20"/>
      <w:r>
        <w:rPr>
          <w:rStyle w:val="3"/>
          <w:rFonts w:hint="default" w:ascii="Times New Roman" w:hAnsi="Times New Roman" w:cs="Times New Roman"/>
        </w:rPr>
        <w:t>22</w:t>
      </w:r>
      <w:bookmarkEnd w:id="18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我国与美国的国土面积和资源总量大体相当，但我国的环境人口容量却远大于美国，导致该现象出现的主要因素为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（   ）</w:t>
      </w:r>
    </w:p>
    <w:p>
      <w:pPr>
        <w:pStyle w:val="26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科技水平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交通条件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消费水平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对外开放程度</w:t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bookmarkStart w:id="19" w:name="Th_21"/>
      <w:r>
        <w:rPr>
          <w:rStyle w:val="3"/>
          <w:rFonts w:hint="default" w:ascii="Times New Roman" w:hAnsi="Times New Roman" w:cs="Times New Roman"/>
        </w:rPr>
        <w:t>23</w:t>
      </w:r>
      <w:bookmarkEnd w:id="19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读甲、乙、丙、丁四国人口金字塔示意图，判断下列叙述正确的是</w:t>
      </w: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（   ）</w:t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5713095" cy="1209040"/>
            <wp:effectExtent l="0" t="0" r="1905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就业压力最大的是丁国</w:t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人口自然增长率最高的是丙国</w:t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可能出现劳动力不足，老龄化严重的是甲国</w:t>
      </w:r>
    </w:p>
    <w:p>
      <w:pPr>
        <w:pStyle w:val="27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近几年可能有大批移民流入的是乙国</w:t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楷体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eastAsia="楷体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楷体" w:cs="Times New Roman"/>
          <w:bCs/>
          <w:szCs w:val="21"/>
          <w:lang w:val="en-US" w:eastAsia="zh-CN" w:bidi="ar-SA"/>
        </w:rPr>
        <w:t>读某国人口自然增长率变化和城市化进程曲线的两幅图，完成下面小题。</w:t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  <w:bCs/>
          <w:szCs w:val="21"/>
        </w:rPr>
        <w:drawing>
          <wp:inline distT="0" distB="0" distL="114300" distR="114300">
            <wp:extent cx="4353560" cy="144780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>
                      <a:lum bright="-12000" contrast="24000"/>
                    </a:blip>
                    <a:srcRect t="5293" b="12354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24．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该国人口数量达到顶峰的时间为 （   ）</w:t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①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②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③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④</w:t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bookmarkStart w:id="20" w:name="Th_23"/>
      <w:r>
        <w:rPr>
          <w:rStyle w:val="3"/>
          <w:rFonts w:hint="default" w:ascii="Times New Roman" w:hAnsi="Times New Roman" w:cs="Times New Roman"/>
        </w:rPr>
        <w:t>25</w:t>
      </w:r>
      <w:bookmarkEnd w:id="20"/>
      <w:r>
        <w:rPr>
          <w:rStyle w:val="3"/>
          <w:rFonts w:hint="default" w:ascii="Times New Roman" w:hAnsi="Times New Roman" w:eastAsia="宋体" w:cs="Times New Roman"/>
          <w:lang w:eastAsia="zh-CN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当前该国城市化进程所处的阶段是 （   ）</w:t>
      </w:r>
    </w:p>
    <w:p>
      <w:pPr>
        <w:pStyle w:val="29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</w:pP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A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甲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B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乙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C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丙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D</w:t>
      </w:r>
      <w:r>
        <w:rPr>
          <w:rStyle w:val="3"/>
          <w:rFonts w:hint="eastAsia" w:ascii="Times New Roman" w:hAnsi="Times New Roman" w:cs="Times New Roman"/>
          <w:bCs/>
          <w:szCs w:val="21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Times New Roman" w:cs="Times New Roman"/>
          <w:bCs/>
          <w:szCs w:val="21"/>
          <w:lang w:val="en-US" w:eastAsia="zh-CN" w:bidi="ar-SA"/>
        </w:rPr>
        <w:t>甲和乙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bookmarkStart w:id="21" w:name="Th_24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 综合题 （本题共计 4 小题，共计 50 分）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26、（12分）</w:t>
      </w:r>
      <w:bookmarkEnd w:id="21"/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阅读材料，回答下列问题。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 xml:space="preserve">材料一  </w:t>
      </w:r>
      <w:r>
        <w:rPr>
          <w:rStyle w:val="3"/>
          <w:rFonts w:hint="eastAsia" w:ascii="楷体" w:hAnsi="楷体" w:eastAsia="楷体" w:cs="楷体"/>
          <w:kern w:val="2"/>
          <w:sz w:val="21"/>
          <w:szCs w:val="21"/>
          <w:lang w:val="en-US" w:eastAsia="zh-CN" w:bidi="ar-SA"/>
        </w:rPr>
        <w:t>春运被西方人称为“全球最大的时段性人口迁移”。2013年春运从1月26日至3月6日，为期40天。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材料二  我国人口流动数量饼状图。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szCs w:val="21"/>
          <w:lang w:val="en-US" w:eastAsia="en-US" w:bidi="ar-SA"/>
        </w:rPr>
        <w:drawing>
          <wp:inline distT="0" distB="0" distL="114300" distR="114300">
            <wp:extent cx="3019425" cy="742950"/>
            <wp:effectExtent l="0" t="0" r="9525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材料三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szCs w:val="21"/>
          <w:lang w:val="en-US" w:eastAsia="en-US" w:bidi="ar-SA"/>
        </w:rPr>
        <w:drawing>
          <wp:inline distT="0" distB="0" distL="114300" distR="114300">
            <wp:extent cx="2828925" cy="1924050"/>
            <wp:effectExtent l="0" t="0" r="9525" b="0"/>
            <wp:docPr id="13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（1）分别指出春节前后人口流动主要的方向及影响因素。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（2）根据材料二分析我国人口流动的特点。并说明现阶段我国人口大规模流动对迁入地的有利影响。</w:t>
      </w:r>
    </w:p>
    <w:p>
      <w:pPr>
        <w:pStyle w:val="30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（3）目前我国的国内人口流动和迁移以务工和经商为主要形式，这对我国乡村有何影响？</w:t>
      </w:r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cs="Times New Roman"/>
        </w:rPr>
      </w:pPr>
      <w:bookmarkStart w:id="22" w:name="Th_25"/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楷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t>27、（12分）</w:t>
      </w:r>
      <w:bookmarkEnd w:id="22"/>
      <w:r>
        <w:rPr>
          <w:rStyle w:val="3"/>
          <w:rFonts w:hint="default" w:ascii="Times New Roman" w:hAnsi="Times New Roman" w:eastAsia="楷体" w:cs="Times New Roman"/>
          <w:kern w:val="2"/>
          <w:sz w:val="21"/>
          <w:szCs w:val="22"/>
          <w:lang w:val="en-US" w:eastAsia="zh-CN" w:bidi="ar-SA"/>
        </w:rPr>
        <w:t>读两类不同经济发展水平国家的人口年龄构成表格，回答问题。</w:t>
      </w:r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5486400" cy="914400"/>
            <wp:effectExtent l="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（1）从经济发展水平看，A国属于_____国家，B国属于________国家；A国家人口增长属于______模式，B国家人口增长属于_________模式。</w:t>
      </w:r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（2）二战后，A国与B国之间的国际人口迁移方向主要从______国流向国，其人口迁移的主要影响因素是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 _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。</w:t>
      </w:r>
    </w:p>
    <w:p>
      <w:pPr>
        <w:pStyle w:val="31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（3）A、B两国的人口问题分别给该国社会发展带来哪些影响?A国（至少写两点）：，B国（至少写两点）：。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rPr>
          <w:rStyle w:val="3"/>
          <w:rFonts w:hint="default" w:ascii="Times New Roman" w:hAnsi="Times New Roman" w:eastAsia="楷体" w:cs="Times New Roman"/>
          <w:kern w:val="2"/>
          <w:sz w:val="21"/>
          <w:szCs w:val="22"/>
          <w:lang w:val="en-US" w:eastAsia="zh-CN" w:bidi="ar-SA"/>
        </w:rPr>
      </w:pPr>
      <w:bookmarkStart w:id="23" w:name="Th_26"/>
      <w:r>
        <w:rPr>
          <w:rStyle w:val="3"/>
          <w:rFonts w:hint="default" w:ascii="Times New Roman" w:hAnsi="Times New Roman" w:cs="Times New Roman"/>
        </w:rPr>
        <w:t>28、（12分）</w:t>
      </w:r>
      <w:bookmarkEnd w:id="23"/>
      <w:r>
        <w:rPr>
          <w:rStyle w:val="3"/>
          <w:rFonts w:hint="default" w:ascii="Times New Roman" w:hAnsi="Times New Roman" w:eastAsia="楷体" w:cs="Times New Roman"/>
          <w:kern w:val="2"/>
          <w:sz w:val="21"/>
          <w:szCs w:val="22"/>
          <w:lang w:val="en-US" w:eastAsia="zh-CN" w:bidi="ar-SA"/>
        </w:rPr>
        <w:t>2017年4月1日，中共中央、国务院决定设立河北雄安新区。下图为京津冀局部地区图。读图文资料，回答下列问题。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cs="Times New Roman"/>
        </w:rPr>
        <w:drawing>
          <wp:inline distT="0" distB="0" distL="114300" distR="114300">
            <wp:extent cx="4171950" cy="1838325"/>
            <wp:effectExtent l="0" t="0" r="0" b="952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（1）雄安新区选址的优势条件有</w:t>
      </w:r>
      <w:r>
        <w:rPr>
          <w:rStyle w:val="3"/>
          <w:rFonts w:hint="default" w:ascii="Times New Roman" w:hAnsi="Times New Roman" w:eastAsia="Calibri" w:cs="Times New Roman"/>
          <w:kern w:val="2"/>
          <w:sz w:val="21"/>
          <w:szCs w:val="22"/>
          <w:u w:val="single"/>
          <w:lang w:val="en-US" w:eastAsia="zh-CN" w:bidi="ar-SA"/>
        </w:rPr>
        <w:t xml:space="preserve">            </w:t>
      </w:r>
      <w:r>
        <w:rPr>
          <w:rStyle w:val="3"/>
          <w:rFonts w:hint="default" w:ascii="Times New Roman" w:hAnsi="Times New Roman" w:eastAsia="微软雅黑" w:cs="Times New Roman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hint="default" w:ascii="Times New Roman" w:hAnsi="Times New Roman" w:eastAsia="Calibri" w:cs="Times New Roman"/>
          <w:kern w:val="2"/>
          <w:sz w:val="21"/>
          <w:szCs w:val="22"/>
          <w:u w:val="single"/>
          <w:lang w:val="en-US" w:eastAsia="zh-CN" w:bidi="ar-SA"/>
        </w:rPr>
        <w:t xml:space="preserve">            </w:t>
      </w:r>
      <w:r>
        <w:rPr>
          <w:rStyle w:val="3"/>
          <w:rFonts w:hint="default" w:ascii="Times New Roman" w:hAnsi="Times New Roman" w:eastAsia="微软雅黑" w:cs="Times New Roman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hint="default" w:ascii="Times New Roman" w:hAnsi="Times New Roman" w:eastAsia="Calibri" w:cs="Times New Roman"/>
          <w:kern w:val="2"/>
          <w:sz w:val="21"/>
          <w:szCs w:val="22"/>
          <w:u w:val="single"/>
          <w:lang w:val="en-US" w:eastAsia="zh-CN" w:bidi="ar-SA"/>
        </w:rPr>
        <w:t xml:space="preserve">            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等。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（2）雄安新区建设，有利于北京（选择填空）。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eastAsia="Calibri" w:cs="Times New Roman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hint="default" w:ascii="Times New Roman" w:hAnsi="Times New Roman" w:eastAsia="Calibri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缓解“大城市病”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拓展城市向外发展的空间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疏解非首都功能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稳固全国经济中心的地位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（3）雄安新区的设立会带来大量人口迁入，其主要影响因素是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               </w:t>
      </w: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。目前，北京市有越来越多的“候鸟老人”，每到冬季，就飞往海南省过冬。</w:t>
      </w: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2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（4）分析海南省成为北京市“候鸟老人”目的地的原因。</w:t>
      </w:r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</w:pPr>
      <w:bookmarkStart w:id="24" w:name="Th_27"/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lang w:val="en-US" w:eastAsia="en-US" w:bidi="ar-SA"/>
        </w:rPr>
        <w:t>29、（14分）</w:t>
      </w:r>
      <w:bookmarkEnd w:id="24"/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下图中，AB图为两国三个年龄段人口比例示意图，C图为某国人口金字塔图，读图回答下列问题。</w:t>
      </w:r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0" w:firstLineChars="0"/>
        <w:jc w:val="center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Times New Roman" w:cs="Times New Roman"/>
          <w:szCs w:val="21"/>
          <w:lang w:val="en-US" w:eastAsia="en-US" w:bidi="ar-SA"/>
        </w:rPr>
        <w:drawing>
          <wp:inline distT="0" distB="0" distL="114300" distR="114300">
            <wp:extent cx="2181225" cy="1504950"/>
            <wp:effectExtent l="0" t="0" r="9525" b="0"/>
            <wp:docPr id="12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default" w:ascii="Times New Roman" w:hAnsi="Times New Roman" w:eastAsia="Times New Roman" w:cs="Times New Roman"/>
          <w:szCs w:val="21"/>
          <w:lang w:val="en-US" w:eastAsia="en-US" w:bidi="ar-SA"/>
        </w:rPr>
        <w:drawing>
          <wp:inline distT="0" distB="0" distL="114300" distR="114300">
            <wp:extent cx="1752600" cy="1495425"/>
            <wp:effectExtent l="0" t="0" r="0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（1）A、B两图的人口增长模式分别为________、________。</w:t>
      </w:r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（2）C图20岁人口比例较大的原因可能是________________________________。</w:t>
      </w:r>
    </w:p>
    <w:p>
      <w:pPr>
        <w:pStyle w:val="33"/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-82" w:rightChars="-39" w:firstLine="420" w:firstLineChars="0"/>
        <w:jc w:val="both"/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（3）B图人口增长模式带来的人口问题主要有哪些？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0" w:firstLineChars="0"/>
      </w:pPr>
      <w:bookmarkStart w:id="25" w:name="_GoBack"/>
      <w:bookmarkEnd w:id="25"/>
      <w:r>
        <w:rPr>
          <w:rStyle w:val="3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（4）针对B图人口增长模式带来的人口问题可以采取哪些有效措施加以缓解？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60" w:lineRule="auto"/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A14859"/>
    <w:rsid w:val="60A14859"/>
    <w:rsid w:val="65A6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_32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5">
    <w:name w:val="Normal_0_33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6">
    <w:name w:val="Normal_0_34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7">
    <w:name w:val="Normal_2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customStyle="1" w:styleId="8">
    <w:name w:val="Normal_0_35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9">
    <w:name w:val="Normal_0_36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0">
    <w:name w:val="Normal_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2">
    <w:name w:val="Normal_0_37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kern w:val="2"/>
      <w:sz w:val="22"/>
      <w:szCs w:val="22"/>
      <w:lang w:val="en-US" w:eastAsia="en-US" w:bidi="ar-SA"/>
    </w:rPr>
  </w:style>
  <w:style w:type="paragraph" w:customStyle="1" w:styleId="13">
    <w:name w:val="Normal_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customStyle="1" w:styleId="14">
    <w:name w:val="Normal_0_38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5">
    <w:name w:val="Normal_0_39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6">
    <w:name w:val="Normal_0_40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7">
    <w:name w:val="Normal_0_41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8">
    <w:name w:val="Normal_0_42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19">
    <w:name w:val="Normal_0_43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20">
    <w:name w:val="Normal_0_44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21">
    <w:name w:val="Normal_0_4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customStyle="1" w:styleId="22">
    <w:name w:val="Normal_0_46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kern w:val="2"/>
      <w:sz w:val="22"/>
      <w:szCs w:val="22"/>
      <w:lang w:val="en-US" w:eastAsia="en-US" w:bidi="ar-SA"/>
    </w:rPr>
  </w:style>
  <w:style w:type="paragraph" w:customStyle="1" w:styleId="23">
    <w:name w:val="Normal_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customStyle="1" w:styleId="24">
    <w:name w:val="Normal_0_47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kern w:val="2"/>
      <w:sz w:val="22"/>
      <w:szCs w:val="22"/>
      <w:lang w:val="en-US" w:eastAsia="en-US" w:bidi="ar-SA"/>
    </w:rPr>
  </w:style>
  <w:style w:type="paragraph" w:customStyle="1" w:styleId="25">
    <w:name w:val="Normal_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customStyle="1" w:styleId="26">
    <w:name w:val="Normal_0_48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27">
    <w:name w:val="Normal_0_49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28">
    <w:name w:val="Normal_0_50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29">
    <w:name w:val="Normal_0_51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kern w:val="2"/>
      <w:sz w:val="22"/>
      <w:szCs w:val="22"/>
      <w:lang w:val="en-US" w:eastAsia="en-US" w:bidi="ar-SA"/>
    </w:rPr>
  </w:style>
  <w:style w:type="paragraph" w:customStyle="1" w:styleId="30">
    <w:name w:val="Normal_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  <w:style w:type="paragraph" w:customStyle="1" w:styleId="31">
    <w:name w:val="Normal_0_52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32">
    <w:name w:val="Normal_0_53"/>
    <w:qFormat/>
    <w:uiPriority w:val="0"/>
    <w:pPr>
      <w:widowControl w:val="0"/>
      <w:spacing w:after="0" w:line="240" w:lineRule="auto"/>
      <w:jc w:val="both"/>
    </w:pPr>
    <w:rPr>
      <w:rFonts w:ascii="Calibri" w:hAnsi="Calibri" w:eastAsia="Times New Roman" w:cs="Times New Roman"/>
      <w:sz w:val="22"/>
      <w:lang w:val="en-US" w:eastAsia="en-US" w:bidi="ar-SA"/>
    </w:rPr>
  </w:style>
  <w:style w:type="paragraph" w:customStyle="1" w:styleId="33">
    <w:name w:val="Normal_8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file:///C:\Documents%252520and%252520Settings\Administrator\&#26700;&#38754;\W1176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2020-04-29T15:31:00Z</dcterms:created>
  <dc:creator>孙建光</dc:creator>
  <cp:lastModifiedBy>Administrator</cp:lastModifiedBy>
  <dcterms:modified xsi:type="dcterms:W3CDTF">2020-05-04T12:29:11Z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