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地理寒假作业 4</w:t>
      </w:r>
    </w:p>
    <w:p>
      <w:pPr>
        <w:rPr>
          <w:rFonts w:hint="eastAsia"/>
          <w:color w:val="FFFFFF"/>
          <w:sz w:val="2"/>
          <w:szCs w:val="2"/>
        </w:rPr>
      </w:pPr>
      <w:r>
        <w:rPr>
          <w:rFonts w:hint="eastAsia"/>
        </w:rPr>
        <w:t xml:space="preserve">   </w:t>
      </w:r>
      <w:r>
        <w:rPr>
          <w:rFonts w:hint="eastAsia" w:ascii="楷体_GB2312" w:hAnsi="楷体_GB2312" w:eastAsia="楷体_GB2312" w:cs="楷体_GB2312"/>
        </w:rPr>
        <w:t xml:space="preserve"> 目前，从图1中的甲城市到达乙城市需要环海绕一个“C”字形大圈，距离约1800千米，开车走高速需要14个小时；乘坐渡轮最快也得6小时。</w:t>
      </w:r>
      <w:r>
        <w:rPr>
          <w:rFonts w:hint="eastAsia"/>
        </w:rPr>
        <w:t>据此读图完成1-2题。</w:t>
      </w:r>
      <w:r>
        <w:rPr>
          <w:rFonts w:hint="eastAsia"/>
          <w:color w:val="FFFFFF"/>
          <w:sz w:val="2"/>
          <w:szCs w:val="2"/>
        </w:rPr>
        <w:t>QQ1831397</w:t>
      </w:r>
    </w:p>
    <w:p>
      <w:pPr>
        <w:rPr>
          <w:rFonts w:hint="eastAsia"/>
        </w:rPr>
      </w:pPr>
      <w:r>
        <w:rPr>
          <w:rFonts w:hint="eastAsia"/>
        </w:rPr>
        <w:t>1.若开通了海底隧道（R），乘车从甲城市到乙城市不足1小时，其隧道长度接近</w:t>
      </w:r>
      <w:r>
        <w:rPr>
          <w:rFonts w:hint="eastAsia"/>
          <w:color w:val="FFFFFF"/>
          <w:sz w:val="2"/>
          <w:szCs w:val="2"/>
        </w:rPr>
        <w:t>QQ1831397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page">
              <wp:posOffset>3219450</wp:posOffset>
            </wp:positionH>
            <wp:positionV relativeFrom="page">
              <wp:posOffset>6743700</wp:posOffset>
            </wp:positionV>
            <wp:extent cx="2543175" cy="2162175"/>
            <wp:effectExtent l="0" t="0" r="9525" b="9525"/>
            <wp:wrapSquare wrapText="bothSides"/>
            <wp:docPr id="30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图1</w:t>
      </w:r>
    </w:p>
    <w:p>
      <w:pPr>
        <w:rPr>
          <w:rFonts w:hint="eastAsia"/>
        </w:rPr>
      </w:pPr>
      <w:r>
        <w:rPr>
          <w:rFonts w:hint="eastAsia"/>
        </w:rPr>
        <w:t xml:space="preserve">    A.280千米  </w:t>
      </w:r>
      <w:r>
        <w:rPr>
          <w:rFonts w:hint="eastAsia"/>
          <w:color w:val="FFFFFF"/>
          <w:sz w:val="2"/>
          <w:szCs w:val="2"/>
        </w:rPr>
        <w:t>QQ1831397</w:t>
      </w:r>
      <w:r>
        <w:rPr>
          <w:rFonts w:hint="eastAsia"/>
        </w:rPr>
        <w:t xml:space="preserve">  B.230千米  </w:t>
      </w:r>
      <w:r>
        <w:rPr>
          <w:rFonts w:hint="eastAsia"/>
          <w:color w:val="FFFFFF"/>
          <w:sz w:val="2"/>
          <w:szCs w:val="2"/>
        </w:rPr>
        <w:t>QQ1831397</w:t>
      </w:r>
      <w:r>
        <w:rPr>
          <w:rFonts w:hint="eastAsia"/>
        </w:rPr>
        <w:t xml:space="preserve">  C.180千米    D.130千米</w:t>
      </w:r>
    </w:p>
    <w:p>
      <w:pPr>
        <w:rPr>
          <w:rFonts w:hint="eastAsia"/>
        </w:rPr>
      </w:pPr>
      <w:r>
        <w:rPr>
          <w:rFonts w:hint="eastAsia"/>
        </w:rPr>
        <w:t>2.与甲城市比较，乙城市</w:t>
      </w:r>
    </w:p>
    <w:p>
      <w:pPr>
        <w:rPr>
          <w:rFonts w:hint="eastAsia"/>
        </w:rPr>
      </w:pPr>
      <w:r>
        <w:rPr>
          <w:rFonts w:hint="eastAsia"/>
        </w:rPr>
        <w:t xml:space="preserve">    A.夏季降水偏多    B.日出时间相差不大    C.冬季降雪偏少    D.年平均气温偏低</w:t>
      </w:r>
    </w:p>
    <w:p>
      <w:pPr>
        <w:ind w:firstLine="420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</w:rPr>
        <w:t>上海郊区顾某一家有7口人，2007年之前种0.5公顷地；2008年承包10公顷农田，建起家庭农场；2009年起，用部分承包地，建了年上市1500头肉畜规模的生态养殖基地，形成了种养结合的家庭农场。养殖基地畜粪便连续还田2年后，顾某农场与其他单纯粮食家庭农场相比较，每公顷种粮化肥成本降低20％，粮食产量和品质均有提高。2010年其全年种养收入超过18万元。据此完成3-4题。</w:t>
      </w:r>
    </w:p>
    <w:p>
      <w:pPr>
        <w:rPr>
          <w:rFonts w:hint="eastAsia"/>
        </w:rPr>
      </w:pPr>
      <w:r>
        <w:rPr>
          <w:rFonts w:hint="eastAsia"/>
        </w:rPr>
        <w:t>3.该家庭农场农田面积增加主要是由于</w:t>
      </w:r>
      <w:r>
        <mc:AlternateContent>
          <mc:Choice Requires="wps">
            <w:drawing>
              <wp:inline distT="0" distB="0" distL="114300" distR="114300">
                <wp:extent cx="76200" cy="76200"/>
                <wp:effectExtent l="0" t="0" r="0" b="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曹冬柏提供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flip:x y;height:6pt;width:6pt;" fillcolor="#FFFFFF" filled="t" stroked="f" coordsize="21600,21600" o:gfxdata="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QhKR3TAAAAAwEAAA8AAAAAAAAAAQAgAAAAIgAAAGRy&#10;cy9kb3ducmV2LnhtbFBLAQIUABQAAAAIAIdO4kAvN32N0QEAAIEDAAAOAAAAAAAAAAEAIAAAACIB&#10;AABkcnMvZTJvRG9jLnhtbFBLBQYAAAAABgAGAFkBAABlBQAAAAA=&#10;">
                <v:fill on="t" focussize="0,0"/>
                <v:stroke on="f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曹冬柏提供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 xml:space="preserve">    A.土地流转    B.人口减少  </w:t>
      </w:r>
      <w:r>
        <w:rPr>
          <w:rFonts w:hint="eastAsia"/>
          <w:color w:val="FFFFFF"/>
          <w:sz w:val="2"/>
          <w:szCs w:val="2"/>
        </w:rPr>
        <w:t>QQ1831397</w:t>
      </w:r>
      <w:r>
        <w:rPr>
          <w:rFonts w:hint="eastAsia"/>
        </w:rPr>
        <w:t xml:space="preserve">  C.开垦荒地    D.生态好转</w:t>
      </w:r>
    </w:p>
    <w:p>
      <w:pPr>
        <w:rPr>
          <w:rFonts w:hint="eastAsia"/>
        </w:rPr>
      </w:pP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page">
              <wp:posOffset>4025900</wp:posOffset>
            </wp:positionH>
            <wp:positionV relativeFrom="page">
              <wp:posOffset>7004050</wp:posOffset>
            </wp:positionV>
            <wp:extent cx="2447290" cy="2725420"/>
            <wp:effectExtent l="0" t="0" r="10160" b="1778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4.种养相结合的家庭农场生产方式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A.化肥用量会提高              B.土壤矿物质增加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C.市场适应性增强              D.农业科技投入减少</w:t>
      </w:r>
    </w:p>
    <w:p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在图2所示的城市群内，既有大城市，又有中等城市和众多小城市。其特点是把大城市多种职能分散到中、小城市，城市之间的距离10-20千米，以快速交通网络连接。城市和交通线间是面积约400平方千米的绿色沼泽和农业用地，被称为“绿色心脏”。</w:t>
      </w:r>
      <w:r>
        <w:rPr>
          <w:rFonts w:hint="eastAsia" w:ascii="宋体" w:hAnsi="宋体" w:cs="宋体"/>
        </w:rPr>
        <w:t>据此读图完成5-6题。</w:t>
      </w:r>
      <w:r>
        <w:rPr>
          <w:rFonts w:hint="eastAsia"/>
          <w:color w:val="FFFFFF"/>
          <w:sz w:val="2"/>
          <w:szCs w:val="2"/>
        </w:rPr>
        <w:t>QQ1831397</w:t>
      </w:r>
    </w:p>
    <w:p>
      <w:pPr>
        <w:ind w:firstLine="420" w:firstLineChars="200"/>
        <w:jc w:val="center"/>
      </w:pPr>
    </w:p>
    <w:p>
      <w:pPr>
        <w:rPr>
          <w:rFonts w:hint="eastAsia"/>
        </w:rPr>
      </w:pPr>
      <w:r>
        <w:rPr>
          <w:rFonts w:hint="eastAsia"/>
        </w:rPr>
        <w:t>5.该城市群发展的优势条件为</w:t>
      </w:r>
      <w:r>
        <w:rPr>
          <w:rFonts w:hint="eastAsia"/>
          <w:color w:val="FFFFFF"/>
          <w:sz w:val="2"/>
          <w:szCs w:val="2"/>
        </w:rPr>
        <w:t>来源：曹冬</w:t>
      </w:r>
    </w:p>
    <w:p>
      <w:pPr>
        <w:rPr>
          <w:rFonts w:hint="eastAsia"/>
        </w:rPr>
      </w:pPr>
      <w:r>
        <w:rPr>
          <w:rFonts w:hint="eastAsia"/>
        </w:rPr>
        <w:t xml:space="preserve">    ①位置优越，商贸发达      ②交通便利，协作紧密</w:t>
      </w:r>
    </w:p>
    <w:p>
      <w:pPr>
        <w:rPr>
          <w:rFonts w:hint="eastAsia"/>
        </w:rPr>
      </w:pPr>
      <w:r>
        <w:rPr>
          <w:rFonts w:hint="eastAsia"/>
        </w:rPr>
        <w:t xml:space="preserve">    ③地势低洼，峡湾众多      ④河网密布，水能丰富</w:t>
      </w:r>
    </w:p>
    <w:p>
      <w:pPr>
        <w:rPr>
          <w:rFonts w:hint="eastAsia"/>
        </w:rPr>
      </w:pPr>
      <w:r>
        <w:rPr>
          <w:rFonts w:hint="eastAsia"/>
        </w:rPr>
        <w:t xml:space="preserve">   A.①②         B.②③         C.③④         D.④①</w:t>
      </w:r>
    </w:p>
    <w:p>
      <w:pPr>
        <w:rPr>
          <w:rFonts w:hint="eastAsia"/>
        </w:rPr>
      </w:pPr>
      <w:r>
        <w:rPr>
          <w:rFonts w:hint="eastAsia"/>
        </w:rPr>
        <w:t>6.位于该城市群的“绿色心脏”的功能为</w:t>
      </w:r>
      <w:r>
        <mc:AlternateContent>
          <mc:Choice Requires="wps">
            <w:drawing>
              <wp:inline distT="0" distB="0" distL="114300" distR="114300">
                <wp:extent cx="76200" cy="76200"/>
                <wp:effectExtent l="0" t="0" r="0" b="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曹冬柏提供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flip:x y;height:6pt;width:6pt;" fillcolor="#FFFFFF" filled="t" stroked="f" coordsize="21600,21600" o:gfxdata="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QhKR3TAAAAAwEAAA8AAAAAAAAAAQAgAAAAIgAAAGRy&#10;cy9kb3ducmV2LnhtbFBLAQIUABQAAAAIAIdO4kAxc8Zn0QEAAIEDAAAOAAAAAAAAAAEAIAAAACIB&#10;AABkcnMvZTJvRG9jLnhtbFBLBQYAAAAABgAGAFkBAABlBQAAAAA=&#10;">
                <v:fill on="t" focussize="0,0"/>
                <v:stroke on="f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曹冬柏提供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 xml:space="preserve">   A.粮食供给基地    B.改善城间环境    C.缓解海水入侵    D.提供生活水源</w:t>
      </w:r>
    </w:p>
    <w:p>
      <w:pPr>
        <w:ind w:firstLine="42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与煤、天然气和核发电等传统电能制造技术相比，太阳能热气流式发电系统（太阳能塔），不烧任何燃料，不需用水，只是应用了一些简单的科学原理，使太阳光的热能被利用来制造强大的上升气流，驱动涡轮发电机发电，它将是未来理想的清洁能源生产方式。读“太阳能热气流式发电系统（太阳能塔）”原理示意图（图3）。</w:t>
      </w:r>
      <w:r>
        <w:rPr>
          <w:rFonts w:hint="eastAsia" w:ascii="宋体" w:hAnsi="宋体" w:cs="宋体"/>
        </w:rPr>
        <w:t>分析完成7-8题。</w:t>
      </w:r>
    </w:p>
    <w:p>
      <w:pPr>
        <w:jc w:val="center"/>
      </w:pPr>
      <w:r>
        <w:drawing>
          <wp:inline distT="0" distB="0" distL="0" distR="0">
            <wp:extent cx="3181350" cy="1557655"/>
            <wp:effectExtent l="0" t="0" r="0" b="4445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55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图3</w:t>
      </w:r>
    </w:p>
    <w:p>
      <w:pPr>
        <w:rPr>
          <w:rFonts w:hint="eastAsia"/>
        </w:rPr>
      </w:pPr>
      <w:r>
        <w:rPr>
          <w:rFonts w:hint="eastAsia"/>
        </w:rPr>
        <w:t>7.顶盖透明的太阳能集热棚所利用的原理为</w:t>
      </w:r>
    </w:p>
    <w:p>
      <w:pPr>
        <w:rPr>
          <w:rFonts w:hint="eastAsia"/>
        </w:rPr>
      </w:pPr>
      <w:r>
        <w:rPr>
          <w:rFonts w:hint="eastAsia"/>
        </w:rPr>
        <w:t xml:space="preserve">   A.热岛效应        B.绿岛效应        C.温室效应        D.狭管效应</w:t>
      </w:r>
    </w:p>
    <w:p>
      <w:pPr>
        <w:rPr>
          <w:rFonts w:hint="eastAsia"/>
        </w:rPr>
      </w:pPr>
      <w:r>
        <w:rPr>
          <w:rFonts w:hint="eastAsia"/>
        </w:rPr>
        <w:t>8.下列地区最适宜应用太阳能热气流发电系统的是</w:t>
      </w:r>
    </w:p>
    <w:p>
      <w:pPr>
        <w:rPr>
          <w:rFonts w:hint="eastAsia"/>
        </w:rPr>
      </w:pPr>
      <w:r>
        <w:rPr>
          <w:rFonts w:hint="eastAsia"/>
        </w:rPr>
        <w:t xml:space="preserve">   A.北美五大湖地区      B.澳大利亚中部地区   </w:t>
      </w:r>
    </w:p>
    <w:p>
      <w:pPr>
        <w:rPr>
          <w:rFonts w:hint="eastAsia"/>
        </w:rPr>
      </w:pPr>
      <w:r>
        <w:rPr>
          <w:rFonts w:hint="eastAsia"/>
        </w:rPr>
        <w:t xml:space="preserve">   C.菲律宾群岛地区     D.亚马孙平原地区</w:t>
      </w:r>
    </w:p>
    <w:p>
      <w:pPr>
        <w:ind w:firstLine="42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图4显示的是1998年某科研工作者在我国某山区海拔3700米处拍摄的冰川和雪莲花盛开景象（该地位于43°5′N，86°48′E；距离所在省级行政区中心城市的西南约120千米处）。</w:t>
      </w:r>
      <w:r>
        <w:rPr>
          <w:rFonts w:hint="eastAsia" w:ascii="宋体" w:hAnsi="宋体" w:cs="宋体"/>
        </w:rPr>
        <w:t>据此读图完成9-11题。</w:t>
      </w:r>
      <w:r>
        <w:rPr>
          <w:rFonts w:hint="eastAsia"/>
          <w:color w:val="FFFFFF"/>
          <w:sz w:val="2"/>
          <w:szCs w:val="2"/>
        </w:rPr>
        <w:t>来源：曹冬</w:t>
      </w: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page">
              <wp:posOffset>5286375</wp:posOffset>
            </wp:positionH>
            <wp:positionV relativeFrom="page">
              <wp:posOffset>4768850</wp:posOffset>
            </wp:positionV>
            <wp:extent cx="1647825" cy="1755140"/>
            <wp:effectExtent l="0" t="0" r="9525" b="16510"/>
            <wp:wrapSquare wrapText="bothSides"/>
            <wp:docPr id="43" name="图片 43" descr="01300000167299124523550889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013000001672991245235508894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9.该科研工作者的拍照地点，应位于</w:t>
      </w:r>
      <w:r>
        <w:rPr>
          <w:rFonts w:hint="eastAsia"/>
          <w:color w:val="FFFFFF"/>
          <w:sz w:val="2"/>
          <w:szCs w:val="2"/>
        </w:rPr>
        <w:t>来源：曹冬</w:t>
      </w:r>
    </w:p>
    <w:p>
      <w:pPr>
        <w:rPr>
          <w:rFonts w:hint="eastAsia"/>
        </w:rPr>
      </w:pPr>
      <w:r>
        <w:rPr>
          <w:rFonts w:hint="eastAsia"/>
        </w:rPr>
        <w:t xml:space="preserve">   A.秦岭    B.长白山    C.天山    D.昆仑山</w:t>
      </w:r>
    </w:p>
    <w:p>
      <w:pPr>
        <w:rPr>
          <w:rFonts w:hint="eastAsia"/>
        </w:rPr>
      </w:pPr>
      <w:r>
        <w:rPr>
          <w:rFonts w:hint="eastAsia"/>
        </w:rPr>
        <w:t>10.此景象最有可能出现在</w:t>
      </w:r>
      <w:r>
        <w:rPr>
          <w:rFonts w:hint="eastAsia"/>
          <w:color w:val="FFFFFF"/>
          <w:sz w:val="2"/>
          <w:szCs w:val="2"/>
        </w:rPr>
        <w:t>来源：曹冬</w:t>
      </w:r>
    </w:p>
    <w:p>
      <w:pPr>
        <w:rPr>
          <w:rFonts w:hint="eastAsia"/>
        </w:rPr>
      </w:pPr>
      <w:r>
        <w:rPr>
          <w:rFonts w:hint="eastAsia"/>
        </w:rPr>
        <w:t xml:space="preserve">   A.3月下旬    B.5月中旬    C.7月上旬    D.9月上旬</w:t>
      </w:r>
      <w:r>
        <w:rPr>
          <w:rFonts w:hint="eastAsia"/>
          <w:color w:val="FFFFFF"/>
          <w:sz w:val="2"/>
          <w:szCs w:val="2"/>
        </w:rPr>
        <w:t>来源：曹冬</w:t>
      </w:r>
    </w:p>
    <w:p>
      <w:pPr>
        <w:rPr>
          <w:rFonts w:hint="eastAsia"/>
        </w:rPr>
      </w:pPr>
      <w:r>
        <w:rPr>
          <w:rFonts w:hint="eastAsia"/>
        </w:rPr>
        <w:t>11.雪莲独特的生长环境使其药用价值极高。近50年以来，该山地的野生雪莲的分布</w:t>
      </w:r>
      <w:r>
        <mc:AlternateContent>
          <mc:Choice Requires="wps">
            <w:drawing>
              <wp:inline distT="0" distB="0" distL="114300" distR="114300">
                <wp:extent cx="76200" cy="76200"/>
                <wp:effectExtent l="0" t="0" r="0" b="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曹冬柏提供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flip:x y;height:6pt;width:6pt;" fillcolor="#FFFFFF" filled="t" stroked="f" coordsize="21600,21600" o:gfxdata="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0ISkd0wAAAAMBAAAPAAAAAAAAAAEAIAAAACIAAABk&#10;cnMvZG93bnJldi54bWxQSwECFAAUAAAACACHTuJATP3BadIBAACBAwAADgAAAAAAAAABACAAAAAi&#10;AQAAZHJzL2Uyb0RvYy54bWxQSwUGAAAAAAYABgBZAQAAZgUAAAAA&#10;">
                <v:fill on="t" focussize="0,0"/>
                <v:stroke on="f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曹冬柏提供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 xml:space="preserve">   A.高度变化不大    B.面积在逐年扩大    </w:t>
      </w:r>
    </w:p>
    <w:p>
      <w:pPr>
        <w:rPr>
          <w:rFonts w:hint="eastAsia"/>
        </w:rPr>
      </w:pPr>
      <w:r>
        <w:rPr>
          <w:rFonts w:hint="eastAsia"/>
        </w:rPr>
        <w:t xml:space="preserve">   C.高度大幅降低    D.高度随雪线而增高</w:t>
      </w:r>
    </w:p>
    <w:p>
      <w:pPr>
        <w:rPr>
          <w:rFonts w:hint="eastAsia" w:ascii="Arial" w:hAnsi="Arial" w:cs="Arial"/>
        </w:rPr>
      </w:pPr>
    </w:p>
    <w:p>
      <w:pPr>
        <w:rPr>
          <w:rFonts w:hint="eastAsia"/>
        </w:rPr>
      </w:pPr>
      <w:r>
        <w:rPr>
          <w:rFonts w:hint="eastAsia" w:ascii="Arial" w:hAnsi="Arial" w:cs="Arial"/>
        </w:rPr>
        <w:t>40</w:t>
      </w:r>
      <w:r>
        <w:rPr>
          <w:rFonts w:ascii="Arial" w:hAnsi="Arial" w:cs="Arial"/>
        </w:rPr>
        <w:t>.(2</w:t>
      </w:r>
      <w:r>
        <w:rPr>
          <w:rFonts w:hint="eastAsia" w:ascii="Arial" w:hAnsi="Arial" w:cs="Arial"/>
        </w:rPr>
        <w:t>2分</w:t>
      </w:r>
      <w:r>
        <w:rPr>
          <w:rFonts w:ascii="Arial" w:hAnsi="Arial" w:cs="Arial"/>
        </w:rPr>
        <w:t>)</w:t>
      </w:r>
      <w:r>
        <w:rPr>
          <w:rFonts w:hint="eastAsia" w:ascii="Arial" w:hAnsi="Arial" w:cs="Arial"/>
        </w:rPr>
        <w:t>阅读图文材料，完成下列问题。</w:t>
      </w:r>
      <w:r>
        <w:rPr>
          <w:rFonts w:hint="eastAsia"/>
          <w:color w:val="FFFFFF"/>
          <w:sz w:val="2"/>
          <w:szCs w:val="2"/>
        </w:rPr>
        <w:t>来源：曹冬</w:t>
      </w:r>
    </w:p>
    <w:p>
      <w:pPr>
        <w:ind w:firstLine="420" w:firstLineChars="20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4657725</wp:posOffset>
            </wp:positionH>
            <wp:positionV relativeFrom="page">
              <wp:posOffset>7486650</wp:posOffset>
            </wp:positionV>
            <wp:extent cx="2419350" cy="2162175"/>
            <wp:effectExtent l="0" t="0" r="0" b="9525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楷体_GBK" w:hAnsi="方正楷体_GBK" w:eastAsia="方正楷体_GBK" w:cs="方正楷体_GBK"/>
        </w:rPr>
        <w:t>20世纪80年代末，随着经济全球化的发展，很多跨国公司为了降低成本、提高效率，将软件设计等信息技术服务业务，外包给其他专业团队来完成。从发展中国家来看，近十几年承接来自美国、欧洲和日本等世界发达国家的服务外包的发展中国家数量激增，已成为全球服务外包市场上重要承接方。其中图7所示国家（软件外包产业中心的形成年代与分布）每年承接的软件外包业务约占全球软件外包市场的2/3。该国被形象地称为“世界办公室”。</w:t>
      </w:r>
    </w:p>
    <w:p>
      <w:pPr>
        <w:jc w:val="center"/>
        <w:rPr>
          <w:rFonts w:hint="eastAsia"/>
        </w:rPr>
      </w:pPr>
      <w:r>
        <w:rPr>
          <w:rFonts w:hint="eastAsia"/>
        </w:rPr>
        <w:t>图7</w:t>
      </w:r>
    </w:p>
    <w:p>
      <w:pPr>
        <w:rPr>
          <w:rFonts w:hint="eastAsia"/>
        </w:rPr>
      </w:pPr>
      <w:r>
        <w:rPr>
          <w:rFonts w:hint="eastAsia"/>
        </w:rPr>
        <w:t>（1）据图简述所示国家软件外包产业中心发展变化的总体趋向。（6分）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（2）简析该国国际信息技术服务外包产业发展迅速的优势条件。（8分）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（3）简要说明服务外包产业的发展给该国产业经济带来的有利影响。（8分）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Arial" w:hAnsi="Arial" w:cs="Arial"/>
        </w:rPr>
      </w:pPr>
      <w:r>
        <w:rPr>
          <w:rFonts w:hint="eastAsia"/>
        </w:rPr>
        <w:t>41.（24分）</w:t>
      </w:r>
      <w:r>
        <w:rPr>
          <w:rFonts w:hint="eastAsia" w:ascii="Arial" w:hAnsi="Arial" w:cs="Arial"/>
        </w:rPr>
        <w:t>阅读图文材料，完成下列要求。</w:t>
      </w:r>
    </w:p>
    <w:p>
      <w:pPr>
        <w:ind w:firstLine="420" w:firstLineChars="20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脐橙是市场畅销水果之一，它色泽鲜艳、多籽多汁、营养丰富，是优良的柑桔品种。我国南方一些省区种植较多。脐橙栽培要求年平均气温为17~20</w:t>
      </w:r>
      <w:r>
        <w:rPr>
          <w:rFonts w:ascii="方正楷体_GBK" w:hAnsi="方正楷体_GBK" w:eastAsia="方正楷体_GBK" w:cs="方正楷体_GBK"/>
        </w:rPr>
        <w:t>℃</w:t>
      </w:r>
      <w:r>
        <w:rPr>
          <w:rFonts w:hint="eastAsia" w:ascii="方正楷体_GBK" w:hAnsi="方正楷体_GBK" w:eastAsia="方正楷体_GBK" w:cs="方正楷体_GBK"/>
        </w:rPr>
        <w:t>，年日照1200~1700小时，</w:t>
      </w:r>
      <w:r>
        <w:rPr>
          <w:rFonts w:ascii="方正楷体_GBK" w:hAnsi="方正楷体_GBK" w:eastAsia="方正楷体_GBK" w:cs="方正楷体_GBK"/>
        </w:rPr>
        <w:t>≥</w:t>
      </w:r>
      <w:r>
        <w:rPr>
          <w:rFonts w:hint="eastAsia" w:ascii="方正楷体_GBK" w:hAnsi="方正楷体_GBK" w:eastAsia="方正楷体_GBK" w:cs="方正楷体_GBK"/>
        </w:rPr>
        <w:t>10</w:t>
      </w:r>
      <w:r>
        <w:rPr>
          <w:rFonts w:ascii="方正楷体_GBK" w:hAnsi="方正楷体_GBK" w:eastAsia="方正楷体_GBK" w:cs="方正楷体_GBK"/>
        </w:rPr>
        <w:t>℃</w:t>
      </w:r>
      <w:r>
        <w:rPr>
          <w:rFonts w:hint="eastAsia" w:ascii="方正楷体_GBK" w:hAnsi="方正楷体_GBK" w:eastAsia="方正楷体_GBK" w:cs="方正楷体_GBK"/>
        </w:rPr>
        <w:t>年活动积温为5800~6500</w:t>
      </w:r>
      <w:r>
        <w:rPr>
          <w:rFonts w:ascii="方正楷体_GBK" w:hAnsi="方正楷体_GBK" w:eastAsia="方正楷体_GBK" w:cs="方正楷体_GBK"/>
        </w:rPr>
        <w:t>℃</w:t>
      </w:r>
      <w:r>
        <w:rPr>
          <w:rFonts w:hint="eastAsia" w:ascii="方正楷体_GBK" w:hAnsi="方正楷体_GBK" w:eastAsia="方正楷体_GBK" w:cs="方正楷体_GBK"/>
        </w:rPr>
        <w:t>，1月平均气温在6</w:t>
      </w:r>
      <w:r>
        <w:rPr>
          <w:rFonts w:ascii="方正楷体_GBK" w:hAnsi="方正楷体_GBK" w:eastAsia="方正楷体_GBK" w:cs="方正楷体_GBK"/>
        </w:rPr>
        <w:t>℃</w:t>
      </w:r>
      <w:r>
        <w:rPr>
          <w:rFonts w:hint="eastAsia" w:ascii="方正楷体_GBK" w:hAnsi="方正楷体_GBK" w:eastAsia="方正楷体_GBK" w:cs="方正楷体_GBK"/>
        </w:rPr>
        <w:t>以上，年降水量1000毫米以上。图8所示某省南部的M地区（地形）为我国最大的脐橙生产基地。</w:t>
      </w:r>
      <w:r>
        <w:rPr>
          <w:rFonts w:hint="eastAsia"/>
          <w:color w:val="FFFFFF"/>
          <w:sz w:val="2"/>
          <w:szCs w:val="2"/>
        </w:rPr>
        <w:t>曹冬柏提</w:t>
      </w:r>
    </w:p>
    <w:p>
      <w:pPr>
        <w:jc w:val="center"/>
      </w:pPr>
      <w:r>
        <w:drawing>
          <wp:inline distT="0" distB="0" distL="0" distR="0">
            <wp:extent cx="3686175" cy="2400300"/>
            <wp:effectExtent l="0" t="0" r="9525" b="0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图8</w:t>
      </w:r>
    </w:p>
    <w:p>
      <w:pPr>
        <w:rPr>
          <w:rFonts w:hint="eastAsia"/>
        </w:rPr>
      </w:pPr>
      <w:r>
        <w:rPr>
          <w:rFonts w:hint="eastAsia"/>
        </w:rPr>
        <w:t>（1）指出M地区所在省级行政区及气候条件。（6分）</w:t>
      </w:r>
      <w:r>
        <w:rPr>
          <w:rFonts w:hint="eastAsia"/>
          <w:color w:val="FFFFFF"/>
          <w:sz w:val="2"/>
          <w:szCs w:val="2"/>
        </w:rPr>
        <w:t>曹冬柏提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（2）依提供信息，分析M地区种植脐橙的有利地形条件。（8分）</w:t>
      </w:r>
      <w:r>
        <w:rPr>
          <w:rFonts w:hint="eastAsia"/>
          <w:color w:val="FFFFFF"/>
          <w:sz w:val="2"/>
          <w:szCs w:val="2"/>
        </w:rPr>
        <w:t>曹冬柏提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color w:val="FFFFFF"/>
          <w:sz w:val="2"/>
          <w:szCs w:val="2"/>
        </w:rPr>
      </w:pPr>
      <w:r>
        <w:rPr>
          <w:rFonts w:hint="eastAsia"/>
        </w:rPr>
        <w:t>（3）有人建议淮河流域也可发展脐橙种植，但有些人从气候、地形条件的角度提出质疑。请为质疑者提供论据。（10分）</w:t>
      </w:r>
      <w:r>
        <w:rPr>
          <w:rFonts w:hint="eastAsia"/>
          <w:color w:val="FFFFFF"/>
          <w:sz w:val="2"/>
          <w:szCs w:val="2"/>
        </w:rPr>
        <w:t>曹冬柏提</w:t>
      </w:r>
    </w:p>
    <w:p>
      <w:pPr>
        <w:rPr>
          <w:rFonts w:hint="eastAsia"/>
          <w:color w:val="FFFFFF"/>
          <w:sz w:val="2"/>
          <w:szCs w:val="2"/>
        </w:rPr>
      </w:pPr>
    </w:p>
    <w:p>
      <w:pPr>
        <w:rPr>
          <w:rFonts w:hint="eastAsia"/>
          <w:color w:val="FFFFFF"/>
          <w:sz w:val="2"/>
          <w:szCs w:val="2"/>
        </w:rPr>
      </w:pPr>
    </w:p>
    <w:p>
      <w:pPr>
        <w:rPr>
          <w:rFonts w:hint="eastAsia"/>
          <w:color w:val="FFFFFF"/>
          <w:sz w:val="2"/>
          <w:szCs w:val="2"/>
        </w:rPr>
      </w:pPr>
    </w:p>
    <w:p>
      <w:pPr>
        <w:rPr>
          <w:rFonts w:hint="eastAsia"/>
          <w:color w:val="FFFFFF"/>
          <w:sz w:val="2"/>
          <w:szCs w:val="2"/>
        </w:rPr>
      </w:pPr>
    </w:p>
    <w:p>
      <w:pPr>
        <w:spacing w:line="400" w:lineRule="exact"/>
        <w:rPr>
          <w:rFonts w:hint="eastAsia" w:eastAsia="方正小标宋_GBK"/>
          <w:sz w:val="18"/>
          <w:szCs w:val="18"/>
        </w:rPr>
      </w:pPr>
      <w:r>
        <w:rPr>
          <w:rFonts w:hint="eastAsia"/>
          <w:sz w:val="18"/>
          <w:szCs w:val="18"/>
        </w:rPr>
        <w:t>寒假作业4答案</w:t>
      </w:r>
      <w:r>
        <w:rPr>
          <w:rFonts w:hint="eastAsia" w:eastAsia="方正小标宋_GBK"/>
          <w:sz w:val="18"/>
          <w:szCs w:val="18"/>
        </w:rPr>
        <w:t xml:space="preserve"> </w:t>
      </w:r>
    </w:p>
    <w:p>
      <w:pPr>
        <w:rPr>
          <w:rFonts w:hint="eastAsia"/>
          <w:b/>
          <w:sz w:val="18"/>
          <w:szCs w:val="18"/>
        </w:rPr>
      </w:pP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第Ⅰ卷：选择题（1-11题，每题4分，共44分）</w:t>
      </w:r>
    </w:p>
    <w:p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.D  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.B  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.A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.C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.A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>.B</w:t>
      </w:r>
      <w:r>
        <w:rPr>
          <w:rFonts w:hint="eastAsia" w:ascii="宋体" w:hAnsi="宋体"/>
          <w:sz w:val="18"/>
          <w:szCs w:val="18"/>
        </w:rPr>
        <w:t xml:space="preserve">  7.</w:t>
      </w:r>
      <w:r>
        <w:rPr>
          <w:rFonts w:hint="eastAsia"/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</w:rPr>
        <w:t xml:space="preserve">  8.</w:t>
      </w:r>
      <w:r>
        <w:rPr>
          <w:rFonts w:hint="eastAsia"/>
          <w:sz w:val="18"/>
          <w:szCs w:val="18"/>
        </w:rPr>
        <w:t>B</w:t>
      </w:r>
      <w:r>
        <w:rPr>
          <w:rFonts w:hint="eastAsia" w:ascii="宋体" w:hAnsi="宋体"/>
          <w:sz w:val="18"/>
          <w:szCs w:val="18"/>
        </w:rPr>
        <w:t xml:space="preserve">  9.</w:t>
      </w:r>
      <w:r>
        <w:rPr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</w:rPr>
        <w:t xml:space="preserve">  10.</w:t>
      </w:r>
      <w:r>
        <w:rPr>
          <w:rFonts w:hint="eastAsia"/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</w:rPr>
        <w:t xml:space="preserve">  11.</w:t>
      </w:r>
      <w:r>
        <w:rPr>
          <w:rFonts w:hint="eastAsia"/>
          <w:sz w:val="18"/>
          <w:szCs w:val="18"/>
        </w:rPr>
        <w:t>D</w:t>
      </w:r>
      <w:r>
        <w:rPr>
          <w:sz w:val="18"/>
          <w:szCs w:val="18"/>
        </w:rPr>
        <w:t xml:space="preserve"> </w:t>
      </w:r>
    </w:p>
    <w:p>
      <w:pPr>
        <w:spacing w:line="300" w:lineRule="exact"/>
        <w:rPr>
          <w:rFonts w:hint="eastAsia"/>
          <w:sz w:val="18"/>
          <w:szCs w:val="18"/>
        </w:rPr>
      </w:pPr>
    </w:p>
    <w:p>
      <w:pPr>
        <w:spacing w:line="3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第Ⅱ卷：非选择题（36-37题，42-44题，共56分）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40</w:t>
      </w:r>
      <w:r>
        <w:rPr>
          <w:sz w:val="18"/>
          <w:szCs w:val="18"/>
          <w:lang w:val="en-US" w:eastAsia="zh-CN"/>
        </w:rPr>
        <w:t>．</w:t>
      </w:r>
      <w:r>
        <w:rPr>
          <w:rFonts w:hint="eastAsia"/>
          <w:sz w:val="18"/>
          <w:szCs w:val="18"/>
        </w:rPr>
        <w:t>（22分）</w:t>
      </w:r>
    </w:p>
    <w:p>
      <w:pPr>
        <w:ind w:firstLine="270" w:firstLineChars="15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（1）软件外包</w:t>
      </w:r>
      <w:r>
        <w:rPr>
          <w:rFonts w:hint="eastAsia" w:ascii="宋体" w:hAnsi="宋体" w:cs="宋体"/>
          <w:sz w:val="18"/>
          <w:szCs w:val="18"/>
        </w:rPr>
        <w:t>产业中心增多，</w:t>
      </w:r>
      <w:r>
        <w:rPr>
          <w:rFonts w:hint="eastAsia" w:ascii="宋体" w:hAnsi="宋体"/>
          <w:sz w:val="18"/>
          <w:szCs w:val="18"/>
        </w:rPr>
        <w:t>发展</w:t>
      </w:r>
      <w:r>
        <w:rPr>
          <w:rFonts w:hint="eastAsia" w:ascii="宋体" w:hAnsi="宋体" w:cs="宋体"/>
          <w:sz w:val="18"/>
          <w:szCs w:val="18"/>
        </w:rPr>
        <w:t>规模加大；由原有工业中心（大城市）向周边城市扩散；西部与南部地区产业集聚效应突显。（6分）</w:t>
      </w:r>
    </w:p>
    <w:p>
      <w:pPr>
        <w:ind w:firstLine="270" w:firstLineChars="15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（2）该国（印度）人力资源丰富，劳动力成本低，英语普及、信息技术发展较早，加强对外交往与贸易活动等。（8分）</w:t>
      </w:r>
    </w:p>
    <w:p>
      <w:pPr>
        <w:ind w:firstLine="180" w:firstLineChars="100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（3）创造了就业机会，赚取了大量外汇；产业结构发生改变，促进了该国服务业（第三产业）的快速发展 (城市化的发展) 。（8分）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41．（24分）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（1）江西（2分）  亚热带季风气候区，雨热同期，热量较充足，降水较丰沛。（4分）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（2）多为海拔200-500米及500米以上地区，以低山、丘陵地形为主，不适宜发展耕作业、适宜果树种植；（6分）  山区及山坡地昼夜温差较大，利于脐橙养分的积累。（2分） 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（3）淮河流域纬度偏高，1月平均气温在0℃左右，年平均气温较低，年降水量偏少，水热条件不适；（8分）海拔较低，以平原为主（土质不宜）。（2分）</w:t>
      </w: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rPr>
        <w:rFonts w:hint="eastAsia"/>
        <w:lang w:eastAsia="zh-CN"/>
      </w:rPr>
      <w:t>查字典地理网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</w:pPr>
    <w:r>
      <w:rPr>
        <w:sz w:val="18"/>
      </w:rPr>
      <w:pict>
        <v:shape id="PowerPlusWaterMarkObject18383231" o:spid="_x0000_s2049" o:spt="136" type="#_x0000_t136" style="position:absolute;left:0pt;height:111.25pt;width:506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查字典地理网" style="font-family:微软雅黑;font-size:36pt;v-text-align:center;"/>
        </v:shape>
      </w:pict>
    </w:r>
    <w:r>
      <w:rPr>
        <w:rFonts w:hint="eastAsia"/>
        <w:lang w:eastAsia="zh-CN"/>
      </w:rPr>
      <w:t>查字典地理网</w:t>
    </w:r>
    <w:r>
      <w:rPr>
        <w:rFonts w:hint="eastAsia"/>
        <w:lang w:val="en-US" w:eastAsia="zh-CN"/>
      </w:rPr>
      <w:t>dili.chazidian.com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8248444">
    <w:nsid w:val="535793FC"/>
    <w:multiLevelType w:val="singleLevel"/>
    <w:tmpl w:val="535793FC"/>
    <w:lvl w:ilvl="0" w:tentative="1">
      <w:start w:val="3"/>
      <w:numFmt w:val="decimal"/>
      <w:suff w:val="nothing"/>
      <w:lvlText w:val="（%1）"/>
      <w:lvlJc w:val="left"/>
    </w:lvl>
  </w:abstractNum>
  <w:num w:numId="1">
    <w:abstractNumId w:val="13982484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83255"/>
    <w:rsid w:val="05FB6D97"/>
    <w:rsid w:val="32E832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2016-01-13T06:58:00Z</dcterms:created>
  <dc:creator>258</dc:creator>
  <cp:lastModifiedBy>258</cp:lastModifiedBy>
  <dcterms:modified xsi:type="dcterms:W3CDTF">2016-01-13T07:03:25Z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